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F76DE">
      <w:pPr>
        <w:spacing w:line="480" w:lineRule="auto"/>
        <w:jc w:val="center"/>
        <w:outlineLvl w:val="0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 xml:space="preserve"> </w:t>
      </w:r>
      <w:r>
        <w:rPr>
          <w:rFonts w:hint="eastAsia" w:ascii="宋体" w:hAnsi="宋体" w:eastAsia="宋体" w:cs="宋体"/>
          <w:b/>
          <w:bCs/>
          <w:szCs w:val="28"/>
        </w:rPr>
        <w:t>教务系统体育、军训、顶岗实习课程免修申请操作流程</w:t>
      </w:r>
    </w:p>
    <w:p w14:paraId="4D402267">
      <w:pPr>
        <w:spacing w:line="480" w:lineRule="auto"/>
        <w:outlineLvl w:val="0"/>
        <w:rPr>
          <w:color w:val="FF0000"/>
          <w:sz w:val="24"/>
        </w:rPr>
      </w:pPr>
      <w:r>
        <w:rPr>
          <w:rFonts w:hint="eastAsia"/>
          <w:color w:val="FF0000"/>
          <w:sz w:val="24"/>
        </w:rPr>
        <w:t>（学生申请免修的课程只限认定当学期的课程，只限认定2026-2027-1学期课程）</w:t>
      </w:r>
    </w:p>
    <w:p w14:paraId="307497B8">
      <w:pPr>
        <w:spacing w:line="480" w:lineRule="auto"/>
        <w:outlineLvl w:val="0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一、登录教务系统</w:t>
      </w:r>
    </w:p>
    <w:p w14:paraId="03ED4092">
      <w:pPr>
        <w:spacing w:line="480" w:lineRule="auto"/>
        <w:ind w:firstLine="562" w:firstLineChars="200"/>
        <w:rPr>
          <w:rFonts w:hint="eastAsia" w:asciiTheme="minorEastAsia" w:hAnsiTheme="minorEastAsia"/>
          <w:sz w:val="24"/>
        </w:rPr>
      </w:pPr>
      <w:r>
        <w:rPr>
          <w:rFonts w:hint="eastAsia" w:ascii="宋体" w:hAnsi="宋体" w:eastAsia="宋体" w:cs="宋体"/>
          <w:b/>
          <w:szCs w:val="28"/>
        </w:rPr>
        <w:t>1.超星教务系统</w:t>
      </w:r>
      <w:r>
        <w:rPr>
          <w:rFonts w:hint="eastAsia" w:ascii="宋体" w:hAnsi="宋体" w:cs="宋体"/>
          <w:b/>
          <w:szCs w:val="28"/>
        </w:rPr>
        <w:t>电脑端。</w:t>
      </w:r>
      <w:r>
        <w:rPr>
          <w:rFonts w:hint="eastAsia" w:ascii="宋体" w:hAnsi="宋体" w:eastAsia="宋体" w:cs="宋体"/>
          <w:bCs/>
          <w:sz w:val="24"/>
        </w:rPr>
        <w:t>网址</w:t>
      </w:r>
      <w:r>
        <w:rPr>
          <w:rFonts w:hint="eastAsia" w:asciiTheme="minorEastAsia" w:hAnsiTheme="minorEastAsia"/>
          <w:sz w:val="24"/>
        </w:rPr>
        <w:t>https://ciit.jw.chaoxing.com/</w:t>
      </w:r>
    </w:p>
    <w:p w14:paraId="3FD2C288">
      <w:pPr>
        <w:spacing w:line="480" w:lineRule="auto"/>
        <w:ind w:left="425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三种登录方式，选择统一认证、账号登录、扫码登录中一种登录。</w:t>
      </w:r>
    </w:p>
    <w:p w14:paraId="137DBCAB">
      <w:pPr>
        <w:ind w:left="425"/>
        <w:rPr>
          <w:rFonts w:hint="eastAsia" w:asciiTheme="minorEastAsia" w:hAnsiTheme="minorEastAsia"/>
          <w:sz w:val="24"/>
        </w:rPr>
      </w:pPr>
    </w:p>
    <w:p w14:paraId="59BB96C1">
      <w:pPr>
        <w:ind w:left="425"/>
        <w:rPr>
          <w:rFonts w:hint="eastAsia" w:asciiTheme="minorEastAsia" w:hAnsiTheme="minorEastAsia"/>
          <w:sz w:val="24"/>
        </w:rPr>
      </w:pPr>
      <w:r>
        <w:drawing>
          <wp:inline distT="0" distB="0" distL="114300" distR="114300">
            <wp:extent cx="4427220" cy="2077085"/>
            <wp:effectExtent l="9525" t="9525" r="20955" b="279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27220" cy="2077085"/>
                    </a:xfrm>
                    <a:prstGeom prst="rect">
                      <a:avLst/>
                    </a:prstGeom>
                    <a:noFill/>
                    <a:ln w="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C935185">
      <w:pPr>
        <w:ind w:left="425"/>
        <w:rPr>
          <w:rFonts w:hint="eastAsia" w:asciiTheme="minorEastAsia" w:hAnsiTheme="minorEastAsia"/>
          <w:sz w:val="24"/>
        </w:rPr>
      </w:pPr>
    </w:p>
    <w:p w14:paraId="0AAB01E8">
      <w:pPr>
        <w:spacing w:line="480" w:lineRule="auto"/>
        <w:ind w:firstLine="480" w:firstLineChars="200"/>
        <w:rPr>
          <w:rFonts w:hint="eastAsia" w:ascii="宋体" w:hAnsi="宋体" w:eastAsia="宋体" w:cs="宋体"/>
          <w:bCs/>
          <w:sz w:val="24"/>
        </w:rPr>
      </w:pPr>
      <w:r>
        <w:rPr>
          <w:rFonts w:hint="eastAsia" w:ascii="Calibri" w:hAnsi="Calibri" w:eastAsia="宋体" w:cs="Calibri"/>
          <w:bCs/>
          <w:sz w:val="24"/>
        </w:rPr>
        <w:t>（1）</w:t>
      </w:r>
      <w:r>
        <w:rPr>
          <w:rFonts w:hint="eastAsia" w:ascii="宋体" w:hAnsi="宋体" w:eastAsia="宋体" w:cs="宋体"/>
          <w:bCs/>
          <w:sz w:val="24"/>
        </w:rPr>
        <w:t>统一认证：使用校园网统一身份认证登陆</w:t>
      </w:r>
      <w:r>
        <w:rPr>
          <w:rFonts w:hint="eastAsia" w:ascii="宋体" w:hAnsi="宋体" w:cs="宋体"/>
          <w:bCs/>
          <w:sz w:val="24"/>
        </w:rPr>
        <w:t>，账号为学号，密码请按修改后的密码登录。若</w:t>
      </w:r>
      <w:r>
        <w:rPr>
          <w:rFonts w:hint="eastAsia" w:ascii="宋体" w:hAnsi="宋体" w:eastAsia="宋体" w:cs="宋体"/>
          <w:bCs/>
          <w:sz w:val="24"/>
        </w:rPr>
        <w:t>统一认证</w:t>
      </w:r>
      <w:r>
        <w:rPr>
          <w:rFonts w:hint="eastAsia" w:ascii="宋体" w:hAnsi="宋体" w:cs="宋体"/>
          <w:bCs/>
          <w:sz w:val="24"/>
        </w:rPr>
        <w:t>密码忘记，请按上图右侧方法修改密码。</w:t>
      </w:r>
    </w:p>
    <w:p w14:paraId="5D74E9A9">
      <w:pPr>
        <w:spacing w:line="480" w:lineRule="auto"/>
        <w:ind w:firstLine="480" w:firstLineChars="200"/>
        <w:rPr>
          <w:rFonts w:hint="eastAsia" w:ascii="宋体" w:hAnsi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>（2）账号登陆：账号为学号、初始密码：czili2022</w:t>
      </w:r>
      <w:r>
        <w:rPr>
          <w:rFonts w:hint="eastAsia" w:ascii="宋体" w:hAnsi="宋体" w:cs="宋体"/>
          <w:bCs/>
          <w:sz w:val="24"/>
        </w:rPr>
        <w:t>（初始密码修改后，请按修改后的密码登陆）。</w:t>
      </w:r>
    </w:p>
    <w:p w14:paraId="6934E410">
      <w:pPr>
        <w:spacing w:line="480" w:lineRule="auto"/>
        <w:ind w:firstLine="480" w:firstLineChars="200"/>
        <w:rPr>
          <w:rFonts w:ascii="Calibri" w:hAnsi="Calibri" w:cs="Calibri"/>
          <w:bCs/>
          <w:sz w:val="24"/>
        </w:rPr>
      </w:pPr>
      <w:r>
        <w:rPr>
          <w:rFonts w:hint="eastAsia" w:ascii="Calibri" w:hAnsi="Calibri" w:cs="Calibri"/>
          <w:bCs/>
          <w:sz w:val="24"/>
        </w:rPr>
        <w:t>（3）扫码登录：打开学习通app进行扫码登录。扫码前请确认账号绑定正确（单位、学号、姓名显示正确）。</w:t>
      </w:r>
    </w:p>
    <w:p w14:paraId="2D1E3AB1">
      <w:pPr>
        <w:spacing w:line="480" w:lineRule="auto"/>
        <w:ind w:firstLine="562" w:firstLineChars="200"/>
        <w:rPr>
          <w:rFonts w:hint="eastAsia" w:ascii="宋体" w:hAnsi="宋体" w:cs="宋体"/>
          <w:b/>
          <w:szCs w:val="28"/>
        </w:rPr>
      </w:pPr>
      <w:r>
        <w:rPr>
          <w:rFonts w:hint="eastAsia" w:ascii="宋体" w:hAnsi="宋体" w:cs="宋体"/>
          <w:b/>
          <w:szCs w:val="28"/>
        </w:rPr>
        <w:t>2.学习通app手机端。</w:t>
      </w:r>
    </w:p>
    <w:p w14:paraId="7BBE5BF5">
      <w:pPr>
        <w:spacing w:line="480" w:lineRule="auto"/>
        <w:ind w:firstLine="480" w:firstLineChars="200"/>
        <w:rPr>
          <w:rFonts w:ascii="Calibri" w:hAnsi="Calibri" w:cs="Calibri"/>
          <w:bCs/>
          <w:sz w:val="24"/>
        </w:rPr>
      </w:pPr>
      <w:r>
        <w:rPr>
          <w:rFonts w:hint="eastAsia" w:ascii="Calibri" w:hAnsi="Calibri" w:cs="Calibri"/>
          <w:bCs/>
          <w:sz w:val="24"/>
        </w:rPr>
        <w:t>首页切换学生身份。确认账号绑定正确（单位、学号、姓名显示正确）。</w:t>
      </w:r>
    </w:p>
    <w:p w14:paraId="50DAC708">
      <w:pPr>
        <w:spacing w:line="480" w:lineRule="auto"/>
        <w:ind w:firstLine="480" w:firstLineChars="200"/>
        <w:rPr>
          <w:rFonts w:ascii="Calibri" w:hAnsi="Calibri" w:cs="Calibri"/>
          <w:bCs/>
          <w:sz w:val="24"/>
        </w:rPr>
      </w:pPr>
      <w:r>
        <w:rPr>
          <w:rFonts w:hint="eastAsia" w:ascii="Calibri" w:hAnsi="Calibri" w:cs="Calibri"/>
          <w:bCs/>
          <w:sz w:val="24"/>
        </w:rPr>
        <w:t>若无法登录，请先查看绑定是否正确。点击右下角“我”--姓名--绑定单位，查看显示的单位和工号全称是否正确。若不正确，请点击下方“添加单位”，进行重新绑定。</w:t>
      </w:r>
    </w:p>
    <w:p w14:paraId="74124FA6">
      <w:pPr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二、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体育课、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军训、</w:t>
      </w:r>
      <w:bookmarkStart w:id="1" w:name="_GoBack"/>
      <w:bookmarkEnd w:id="1"/>
      <w:r>
        <w:rPr>
          <w:rFonts w:hint="eastAsia" w:ascii="宋体" w:hAnsi="宋体" w:eastAsia="宋体" w:cs="宋体"/>
          <w:b/>
          <w:bCs/>
          <w:sz w:val="30"/>
          <w:szCs w:val="30"/>
        </w:rPr>
        <w:t>顶岗实习课程免修申请操作说明</w:t>
      </w:r>
    </w:p>
    <w:p w14:paraId="7D869A06">
      <w:pPr>
        <w:ind w:firstLine="281" w:firstLineChars="100"/>
        <w:rPr>
          <w:rFonts w:hint="eastAsia" w:ascii="宋体" w:hAnsi="宋体" w:eastAsia="宋体" w:cs="宋体"/>
          <w:szCs w:val="28"/>
        </w:rPr>
      </w:pPr>
      <w:r>
        <w:rPr>
          <w:rFonts w:hint="eastAsia" w:ascii="宋体" w:hAnsi="宋体" w:eastAsia="宋体" w:cs="宋体"/>
          <w:b/>
          <w:bCs/>
          <w:szCs w:val="28"/>
        </w:rPr>
        <w:t>1.点击学生申请</w:t>
      </w:r>
    </w:p>
    <w:p w14:paraId="2FCFC8CC">
      <w:pPr>
        <w:rPr>
          <w:rFonts w:hint="eastAsia" w:ascii="宋体" w:hAnsi="宋体" w:eastAsia="宋体" w:cs="宋体"/>
          <w:szCs w:val="28"/>
        </w:rPr>
      </w:pPr>
      <w:r>
        <w:rPr>
          <w:rFonts w:ascii="宋体" w:hAnsi="宋体" w:eastAsia="宋体" w:cs="宋体"/>
          <w:szCs w:val="28"/>
        </w:rPr>
        <w:drawing>
          <wp:inline distT="0" distB="0" distL="114300" distR="114300">
            <wp:extent cx="5103495" cy="2905760"/>
            <wp:effectExtent l="0" t="0" r="1905" b="8890"/>
            <wp:docPr id="6" name="图片 6" descr="1663568288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635682880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7143F">
      <w:pPr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左边功能栏下划，选择最下方的学分认定申请</w:t>
      </w:r>
    </w:p>
    <w:p w14:paraId="14B0A26F">
      <w:pPr>
        <w:rPr>
          <w:rFonts w:hint="eastAsia" w:ascii="宋体" w:hAnsi="宋体" w:eastAsia="宋体" w:cs="宋体"/>
          <w:szCs w:val="28"/>
        </w:rPr>
      </w:pPr>
      <w:r>
        <w:drawing>
          <wp:inline distT="0" distB="0" distL="114300" distR="114300">
            <wp:extent cx="5266690" cy="2509520"/>
            <wp:effectExtent l="0" t="0" r="1016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4453A">
      <w:pPr>
        <w:ind w:firstLine="281" w:firstLineChars="100"/>
        <w:rPr>
          <w:rFonts w:hint="eastAsia" w:ascii="宋体" w:hAnsi="宋体" w:eastAsia="宋体" w:cs="宋体"/>
          <w:b/>
          <w:bCs/>
          <w:szCs w:val="28"/>
        </w:rPr>
      </w:pPr>
      <w:r>
        <w:rPr>
          <w:rFonts w:hint="eastAsia" w:ascii="宋体" w:hAnsi="宋体" w:eastAsia="宋体" w:cs="宋体"/>
          <w:b/>
          <w:bCs/>
          <w:szCs w:val="28"/>
        </w:rPr>
        <w:t>2.免修申请分为入伍类和非入伍类</w:t>
      </w:r>
    </w:p>
    <w:p w14:paraId="56F0B828">
      <w:pPr>
        <w:spacing w:line="480" w:lineRule="auto"/>
        <w:ind w:firstLine="240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（1）入伍类确认个人信息；上传退伍通知书、退役证明等凭证；填写申请原因；申请范围为“选课”；课程性质选“必修课”；课程名称选相应课程，如顶岗实习1、军训、篮球1、排球3等；</w:t>
      </w:r>
      <w:r>
        <w:rPr>
          <w:rFonts w:hint="eastAsia" w:ascii="宋体" w:hAnsi="宋体" w:eastAsia="宋体" w:cs="宋体"/>
          <w:b/>
          <w:bCs/>
          <w:color w:val="FF0000"/>
          <w:sz w:val="24"/>
        </w:rPr>
        <w:t>认定学期选择：2026-2027-1</w:t>
      </w:r>
      <w:r>
        <w:rPr>
          <w:rFonts w:hint="eastAsia" w:ascii="宋体" w:hAnsi="宋体" w:eastAsia="宋体" w:cs="宋体"/>
          <w:sz w:val="24"/>
        </w:rPr>
        <w:t>。</w:t>
      </w:r>
    </w:p>
    <w:p w14:paraId="6BD5BA8F">
      <w:pPr>
        <w:spacing w:line="480" w:lineRule="auto"/>
        <w:ind w:firstLine="240" w:firstLineChars="100"/>
        <w:rPr>
          <w:rFonts w:hint="eastAsia" w:ascii="宋体" w:hAnsi="宋体" w:eastAsia="宋体" w:cs="宋体"/>
          <w:color w:val="FF0000"/>
          <w:sz w:val="24"/>
        </w:rPr>
      </w:pPr>
      <w:r>
        <w:rPr>
          <w:rFonts w:hint="eastAsia" w:ascii="宋体" w:hAnsi="宋体" w:eastAsia="宋体" w:cs="宋体"/>
          <w:sz w:val="24"/>
        </w:rPr>
        <w:t>（2）非入伍类提交申请前需凭门诊病历、检查报告、疾病诊断证明或者出院院小结到学校卫生所进行现场审核后，开具医务室凭证，提交系统申请时，上传医务室凭证。</w:t>
      </w:r>
      <w:r>
        <w:rPr>
          <w:rFonts w:hint="eastAsia" w:ascii="宋体" w:hAnsi="宋体" w:eastAsia="宋体" w:cs="宋体"/>
          <w:b/>
          <w:bCs/>
          <w:color w:val="FF0000"/>
          <w:sz w:val="24"/>
        </w:rPr>
        <w:t>（未上传本学期医务室凭证的，不予审批）</w:t>
      </w:r>
    </w:p>
    <w:p w14:paraId="0162EC99">
      <w:pPr>
        <w:spacing w:line="480" w:lineRule="auto"/>
        <w:ind w:firstLine="480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t>申请流程：确认个人信息；上传医务室开具的证明材料；填写申请原因；申请范围选“选课”；课程性质选“必修课”；课程名称选相应课程，如篮球1、排球3等；</w:t>
      </w:r>
      <w:bookmarkStart w:id="0" w:name="OLE_LINK1"/>
      <w:r>
        <w:rPr>
          <w:rFonts w:hint="eastAsia" w:ascii="宋体" w:hAnsi="宋体" w:eastAsia="宋体" w:cs="宋体"/>
          <w:b/>
          <w:bCs/>
          <w:color w:val="FF0000"/>
          <w:sz w:val="24"/>
        </w:rPr>
        <w:t>认定学期选择：2026-2027-1。（如果需要同时申请两门课程，填报完一门课程后，再填报另一门课课程，提交申请。</w:t>
      </w:r>
      <w:bookmarkEnd w:id="0"/>
      <w:r>
        <w:rPr>
          <w:rFonts w:hint="eastAsia" w:ascii="宋体" w:hAnsi="宋体" w:eastAsia="宋体" w:cs="宋体"/>
          <w:b/>
          <w:bCs/>
          <w:color w:val="FF0000"/>
          <w:sz w:val="24"/>
        </w:rPr>
        <w:t>）</w:t>
      </w:r>
    </w:p>
    <w:p w14:paraId="4B1B6BBE">
      <w:pPr>
        <w:spacing w:line="480" w:lineRule="auto"/>
        <w:ind w:firstLine="720" w:firstLineChars="300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注：2024级入伍类学生可申请免修的课程：顶岗实习1；2025级可申请免修的课程：体育3（如篮球3、排球3等），</w:t>
      </w:r>
      <w:r>
        <w:rPr>
          <w:rFonts w:hint="eastAsia"/>
          <w:sz w:val="24"/>
        </w:rPr>
        <w:t>24酒管专业本学期申请体育4；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2026级可申请免修的课程：体育1（如篮球1、排球1等）、军训。</w:t>
      </w:r>
    </w:p>
    <w:p w14:paraId="760140C5">
      <w:pPr>
        <w:spacing w:line="480" w:lineRule="auto"/>
        <w:ind w:firstLine="562" w:firstLineChars="200"/>
        <w:rPr>
          <w:rFonts w:hint="eastAsia" w:ascii="宋体" w:hAnsi="宋体" w:eastAsia="宋体" w:cs="宋体"/>
          <w:b/>
          <w:bCs/>
          <w:color w:val="FF0000"/>
          <w:sz w:val="24"/>
        </w:rPr>
      </w:pPr>
      <w:r>
        <w:rPr>
          <w:rFonts w:hint="eastAsia" w:ascii="宋体" w:hAnsi="宋体" w:eastAsia="宋体" w:cs="宋体"/>
          <w:b/>
          <w:bCs/>
          <w:szCs w:val="28"/>
        </w:rPr>
        <w:t>3.提交申请后：</w:t>
      </w:r>
      <w:r>
        <w:rPr>
          <w:rFonts w:hint="eastAsia" w:ascii="宋体" w:hAnsi="宋体" w:eastAsia="宋体" w:cs="宋体"/>
          <w:sz w:val="24"/>
        </w:rPr>
        <w:t>学生提交申请后请及时关注审批状态，如申请被拒回，在备注栏可查看被拒原因（需缩小屏幕显示比列），重新按要求提交申请，审批完结方代表免修申请通过。未按要求于规定时间内在教务系统提交免修申请，并完成审批的，期末课程成绩一律不得按免修处理。</w:t>
      </w:r>
      <w:r>
        <w:rPr>
          <w:rFonts w:hint="eastAsia" w:ascii="宋体" w:hAnsi="宋体" w:eastAsia="宋体" w:cs="宋体"/>
          <w:b/>
          <w:bCs/>
          <w:color w:val="FF0000"/>
          <w:sz w:val="24"/>
        </w:rPr>
        <w:t>（只在医务室开具了证明，但未按要求在教务系统提交申请，视作放弃免修资格。）</w:t>
      </w:r>
    </w:p>
    <w:p w14:paraId="291ECEB0">
      <w:pPr>
        <w:spacing w:line="480" w:lineRule="auto"/>
        <w:ind w:firstLine="281" w:firstLineChars="1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Cs w:val="28"/>
        </w:rPr>
        <w:t>4.免修课程的成绩认定：</w:t>
      </w:r>
      <w:r>
        <w:rPr>
          <w:rFonts w:hint="eastAsia" w:ascii="宋体" w:hAnsi="宋体" w:eastAsia="宋体" w:cs="宋体"/>
          <w:sz w:val="24"/>
        </w:rPr>
        <w:t>通过免修申请审批的课程按65分认定学分绩点，对成绩排名有要求的同学请慎重考虑，一旦申请审批完结，即无法撤回申请。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yOGI1ZWJjOWUxYzYzODI5MTFjNTZhYTc4YjZkNTQifQ=="/>
  </w:docVars>
  <w:rsids>
    <w:rsidRoot w:val="4DD73AF2"/>
    <w:rsid w:val="00057153"/>
    <w:rsid w:val="00090CF7"/>
    <w:rsid w:val="000E2068"/>
    <w:rsid w:val="000F21D8"/>
    <w:rsid w:val="001A5419"/>
    <w:rsid w:val="00251228"/>
    <w:rsid w:val="002C3118"/>
    <w:rsid w:val="002E46A0"/>
    <w:rsid w:val="002E52D9"/>
    <w:rsid w:val="0032766A"/>
    <w:rsid w:val="004A7EFC"/>
    <w:rsid w:val="004B2C62"/>
    <w:rsid w:val="004F1506"/>
    <w:rsid w:val="00701E44"/>
    <w:rsid w:val="0070264B"/>
    <w:rsid w:val="0078011E"/>
    <w:rsid w:val="007F4DAC"/>
    <w:rsid w:val="00A17BB5"/>
    <w:rsid w:val="00A730CA"/>
    <w:rsid w:val="00D83DD6"/>
    <w:rsid w:val="00DE14EE"/>
    <w:rsid w:val="00E02282"/>
    <w:rsid w:val="00E462F9"/>
    <w:rsid w:val="00E7032F"/>
    <w:rsid w:val="00FB47AC"/>
    <w:rsid w:val="02744F40"/>
    <w:rsid w:val="0BA47F27"/>
    <w:rsid w:val="0FCE31E3"/>
    <w:rsid w:val="138F74A5"/>
    <w:rsid w:val="15E57957"/>
    <w:rsid w:val="1BCD6885"/>
    <w:rsid w:val="1CD332A5"/>
    <w:rsid w:val="1D377646"/>
    <w:rsid w:val="1FD90595"/>
    <w:rsid w:val="236A463F"/>
    <w:rsid w:val="251B73B3"/>
    <w:rsid w:val="253664F3"/>
    <w:rsid w:val="26A52AF0"/>
    <w:rsid w:val="291300E2"/>
    <w:rsid w:val="2C2C11A9"/>
    <w:rsid w:val="2EF71EE2"/>
    <w:rsid w:val="35BB4CC5"/>
    <w:rsid w:val="3673536A"/>
    <w:rsid w:val="41284A91"/>
    <w:rsid w:val="46661E40"/>
    <w:rsid w:val="4B555BCF"/>
    <w:rsid w:val="4DD73AF2"/>
    <w:rsid w:val="53B86CFB"/>
    <w:rsid w:val="571C6CB7"/>
    <w:rsid w:val="5A3B2F44"/>
    <w:rsid w:val="5F425CB3"/>
    <w:rsid w:val="6525440C"/>
    <w:rsid w:val="674312A4"/>
    <w:rsid w:val="6CE05CCA"/>
    <w:rsid w:val="6E140CA9"/>
    <w:rsid w:val="7C3F77DA"/>
    <w:rsid w:val="7FC1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1066</Words>
  <Characters>1155</Characters>
  <Lines>24</Lines>
  <Paragraphs>21</Paragraphs>
  <TotalTime>84</TotalTime>
  <ScaleCrop>false</ScaleCrop>
  <LinksUpToDate>false</LinksUpToDate>
  <CharactersWithSpaces>1156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2022-09-19T03:08:00Z</dcterms:created>
  <dc:creator>Vin</dc:creator>
  <cp:lastModifiedBy>常娜</cp:lastModifiedBy>
  <cp:lastPrinted>2025-09-22T02:47:00Z</cp:lastPrinted>
  <dcterms:modified xsi:type="dcterms:W3CDTF">2026-09-01T00:45:43Z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681D62D26C7F4CBE8484970F1D6E663A</vt:lpwstr>
  </property>
  <property fmtid="{D5CDD505-2E9C-101B-9397-08002B2CF9AE}" pid="4" name="KSOTemplateDocerSaveRecord">
    <vt:lpwstr>eyJoZGlkIjoiMmExNTI4Zjc1MDI0YTQyMWQ0NWI0YTgzNzk2YTg3MWYiLCJ1c2VySWQiOiIxNjY2MDM3NjM2In0=</vt:lpwstr>
  </property>
</Properties>
</file>